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50" w:rsidRPr="00FD7E7E" w:rsidRDefault="005C0702">
      <w:pPr>
        <w:rPr>
          <w:sz w:val="28"/>
          <w:szCs w:val="28"/>
        </w:rPr>
      </w:pPr>
      <w:r w:rsidRPr="00FD7E7E">
        <w:rPr>
          <w:b/>
          <w:sz w:val="28"/>
          <w:szCs w:val="28"/>
        </w:rPr>
        <w:t>NCCRA Policy/Procedure:</w:t>
      </w:r>
      <w:r w:rsidRPr="00FD7E7E">
        <w:rPr>
          <w:sz w:val="28"/>
          <w:szCs w:val="28"/>
        </w:rPr>
        <w:t xml:space="preserve"> Carl King </w:t>
      </w:r>
      <w:r w:rsidR="004F549A" w:rsidRPr="00FD7E7E">
        <w:rPr>
          <w:sz w:val="28"/>
          <w:szCs w:val="28"/>
        </w:rPr>
        <w:t>Aw</w:t>
      </w:r>
      <w:r w:rsidRPr="00FD7E7E">
        <w:rPr>
          <w:sz w:val="28"/>
          <w:szCs w:val="28"/>
        </w:rPr>
        <w:t>ard</w:t>
      </w:r>
    </w:p>
    <w:p w:rsidR="005C0702" w:rsidRPr="00FD7E7E" w:rsidRDefault="005C0702">
      <w:pPr>
        <w:rPr>
          <w:sz w:val="28"/>
          <w:szCs w:val="28"/>
        </w:rPr>
      </w:pPr>
      <w:r w:rsidRPr="00FD7E7E">
        <w:rPr>
          <w:b/>
          <w:sz w:val="28"/>
          <w:szCs w:val="28"/>
        </w:rPr>
        <w:t>Committee/Chair:</w:t>
      </w:r>
      <w:r w:rsidR="004F549A" w:rsidRPr="00FD7E7E">
        <w:rPr>
          <w:sz w:val="28"/>
          <w:szCs w:val="28"/>
        </w:rPr>
        <w:t xml:space="preserve"> NCCRA President, Treasurer </w:t>
      </w:r>
    </w:p>
    <w:p w:rsidR="005C0702" w:rsidRPr="00FD7E7E" w:rsidRDefault="005C0702">
      <w:pPr>
        <w:rPr>
          <w:sz w:val="28"/>
          <w:szCs w:val="28"/>
        </w:rPr>
      </w:pPr>
      <w:r w:rsidRPr="00FD7E7E">
        <w:rPr>
          <w:b/>
          <w:sz w:val="28"/>
          <w:szCs w:val="28"/>
        </w:rPr>
        <w:t>Subject:</w:t>
      </w:r>
      <w:r w:rsidRPr="00FD7E7E">
        <w:rPr>
          <w:sz w:val="28"/>
          <w:szCs w:val="28"/>
        </w:rPr>
        <w:t xml:space="preserve"> Award guidelines.</w:t>
      </w:r>
    </w:p>
    <w:p w:rsidR="005C0702" w:rsidRPr="00FD7E7E" w:rsidRDefault="005C0702">
      <w:pPr>
        <w:rPr>
          <w:sz w:val="28"/>
          <w:szCs w:val="28"/>
        </w:rPr>
      </w:pPr>
      <w:r w:rsidRPr="00FD7E7E">
        <w:rPr>
          <w:b/>
          <w:sz w:val="28"/>
          <w:szCs w:val="28"/>
        </w:rPr>
        <w:t>Purpose:</w:t>
      </w:r>
      <w:r w:rsidR="00FD7E7E" w:rsidRPr="00FD7E7E">
        <w:rPr>
          <w:sz w:val="28"/>
          <w:szCs w:val="28"/>
        </w:rPr>
        <w:t xml:space="preserve"> To establish </w:t>
      </w:r>
      <w:r w:rsidRPr="00FD7E7E">
        <w:rPr>
          <w:sz w:val="28"/>
          <w:szCs w:val="28"/>
        </w:rPr>
        <w:t xml:space="preserve">guidelines and procedures for the application process, </w:t>
      </w:r>
      <w:r w:rsidR="001B08D5" w:rsidRPr="00FD7E7E">
        <w:rPr>
          <w:sz w:val="28"/>
          <w:szCs w:val="28"/>
        </w:rPr>
        <w:t>s</w:t>
      </w:r>
      <w:r w:rsidRPr="00FD7E7E">
        <w:rPr>
          <w:sz w:val="28"/>
          <w:szCs w:val="28"/>
        </w:rPr>
        <w:t>election process, and gifting of the Carl King Award.</w:t>
      </w:r>
    </w:p>
    <w:p w:rsidR="005C0702" w:rsidRPr="00FD7E7E" w:rsidRDefault="005C0702">
      <w:pPr>
        <w:rPr>
          <w:sz w:val="28"/>
          <w:szCs w:val="28"/>
        </w:rPr>
      </w:pPr>
      <w:r w:rsidRPr="00FD7E7E">
        <w:rPr>
          <w:b/>
          <w:sz w:val="28"/>
          <w:szCs w:val="28"/>
        </w:rPr>
        <w:t>Policy:</w:t>
      </w:r>
      <w:r w:rsidRPr="00FD7E7E">
        <w:rPr>
          <w:sz w:val="28"/>
          <w:szCs w:val="28"/>
        </w:rPr>
        <w:t xml:space="preserve"> The Carl King</w:t>
      </w:r>
      <w:r w:rsidR="004F549A" w:rsidRPr="00FD7E7E">
        <w:rPr>
          <w:sz w:val="28"/>
          <w:szCs w:val="28"/>
        </w:rPr>
        <w:t xml:space="preserve"> chairperson will be the NCCRA P</w:t>
      </w:r>
      <w:r w:rsidRPr="00FD7E7E">
        <w:rPr>
          <w:sz w:val="28"/>
          <w:szCs w:val="28"/>
        </w:rPr>
        <w:t xml:space="preserve">resident. He or she will be responsible </w:t>
      </w:r>
      <w:r w:rsidR="00C87216" w:rsidRPr="00FD7E7E">
        <w:rPr>
          <w:sz w:val="28"/>
          <w:szCs w:val="28"/>
        </w:rPr>
        <w:t>for the oversight of the award which</w:t>
      </w:r>
      <w:r w:rsidRPr="00FD7E7E">
        <w:rPr>
          <w:sz w:val="28"/>
          <w:szCs w:val="28"/>
        </w:rPr>
        <w:t xml:space="preserve"> will be voted upon by the NCCRA Board of Directors.  Nominees may be submitted by any NCCRA member, and the nominees will then be voted upon by the Board of Directors.</w:t>
      </w:r>
    </w:p>
    <w:p w:rsidR="005C0702" w:rsidRPr="00FD7E7E" w:rsidRDefault="005C0702">
      <w:pPr>
        <w:rPr>
          <w:sz w:val="28"/>
          <w:szCs w:val="28"/>
        </w:rPr>
      </w:pPr>
      <w:r w:rsidRPr="00FD7E7E">
        <w:rPr>
          <w:b/>
          <w:sz w:val="28"/>
          <w:szCs w:val="28"/>
        </w:rPr>
        <w:t>Procedure:</w:t>
      </w:r>
      <w:r w:rsidRPr="00FD7E7E">
        <w:rPr>
          <w:sz w:val="28"/>
          <w:szCs w:val="28"/>
        </w:rPr>
        <w:t xml:space="preserve"> Oversight of the Carl King Award will include, but may not be limited to the following duties:</w:t>
      </w:r>
    </w:p>
    <w:p w:rsidR="005C0702" w:rsidRPr="00FD7E7E" w:rsidRDefault="005C0702" w:rsidP="005C0702">
      <w:pPr>
        <w:pStyle w:val="ListParagraph"/>
        <w:numPr>
          <w:ilvl w:val="0"/>
          <w:numId w:val="1"/>
        </w:numPr>
        <w:rPr>
          <w:sz w:val="28"/>
          <w:szCs w:val="28"/>
        </w:rPr>
      </w:pPr>
      <w:r w:rsidRPr="00FD7E7E">
        <w:rPr>
          <w:sz w:val="28"/>
          <w:szCs w:val="28"/>
        </w:rPr>
        <w:t>Informing NCCRA members about the award and the application guidelines and process.</w:t>
      </w:r>
      <w:r w:rsidR="00C87216" w:rsidRPr="00FD7E7E">
        <w:rPr>
          <w:sz w:val="28"/>
          <w:szCs w:val="28"/>
        </w:rPr>
        <w:t xml:space="preserve">  Guidelines/application/deadline date will be posted on the NCCRA website.</w:t>
      </w:r>
    </w:p>
    <w:p w:rsidR="004F549A" w:rsidRPr="00FD7E7E" w:rsidRDefault="004F549A" w:rsidP="004F549A">
      <w:pPr>
        <w:pStyle w:val="ListParagraph"/>
        <w:rPr>
          <w:sz w:val="28"/>
          <w:szCs w:val="28"/>
        </w:rPr>
      </w:pPr>
    </w:p>
    <w:p w:rsidR="004F549A" w:rsidRPr="00FD7E7E" w:rsidRDefault="005C0702" w:rsidP="005C0702">
      <w:pPr>
        <w:pStyle w:val="ListParagraph"/>
        <w:numPr>
          <w:ilvl w:val="0"/>
          <w:numId w:val="1"/>
        </w:numPr>
        <w:rPr>
          <w:sz w:val="28"/>
          <w:szCs w:val="28"/>
        </w:rPr>
      </w:pPr>
      <w:r w:rsidRPr="00FD7E7E">
        <w:rPr>
          <w:sz w:val="28"/>
          <w:szCs w:val="28"/>
        </w:rPr>
        <w:t>Nomina</w:t>
      </w:r>
      <w:r w:rsidR="00C87216" w:rsidRPr="00FD7E7E">
        <w:rPr>
          <w:sz w:val="28"/>
          <w:szCs w:val="28"/>
        </w:rPr>
        <w:t>tions must be received by the January 1</w:t>
      </w:r>
      <w:r w:rsidR="00C87216" w:rsidRPr="000838A4">
        <w:rPr>
          <w:sz w:val="28"/>
          <w:szCs w:val="28"/>
          <w:vertAlign w:val="superscript"/>
        </w:rPr>
        <w:t>st</w:t>
      </w:r>
      <w:r w:rsidR="001B08D5" w:rsidRPr="00FD7E7E">
        <w:rPr>
          <w:sz w:val="28"/>
          <w:szCs w:val="28"/>
        </w:rPr>
        <w:t>.</w:t>
      </w:r>
      <w:r w:rsidR="000838A4">
        <w:rPr>
          <w:sz w:val="28"/>
          <w:szCs w:val="28"/>
        </w:rPr>
        <w:t xml:space="preserve"> </w:t>
      </w:r>
      <w:r w:rsidR="001B08D5" w:rsidRPr="00FD7E7E">
        <w:rPr>
          <w:sz w:val="28"/>
          <w:szCs w:val="28"/>
        </w:rPr>
        <w:t xml:space="preserve"> N</w:t>
      </w:r>
      <w:r w:rsidR="004F549A" w:rsidRPr="00FD7E7E">
        <w:rPr>
          <w:sz w:val="28"/>
          <w:szCs w:val="28"/>
        </w:rPr>
        <w:t>ominations</w:t>
      </w:r>
      <w:r w:rsidRPr="00FD7E7E">
        <w:rPr>
          <w:sz w:val="28"/>
          <w:szCs w:val="28"/>
        </w:rPr>
        <w:t xml:space="preserve"> must be </w:t>
      </w:r>
      <w:r w:rsidR="004F549A" w:rsidRPr="00FD7E7E">
        <w:rPr>
          <w:sz w:val="28"/>
          <w:szCs w:val="28"/>
        </w:rPr>
        <w:t>provided to the Board of Directors by</w:t>
      </w:r>
      <w:r w:rsidRPr="00FD7E7E">
        <w:rPr>
          <w:sz w:val="28"/>
          <w:szCs w:val="28"/>
        </w:rPr>
        <w:t xml:space="preserve"> </w:t>
      </w:r>
      <w:r w:rsidR="00C87216" w:rsidRPr="00FD7E7E">
        <w:rPr>
          <w:sz w:val="28"/>
          <w:szCs w:val="28"/>
        </w:rPr>
        <w:t>January</w:t>
      </w:r>
      <w:r w:rsidRPr="00FD7E7E">
        <w:rPr>
          <w:sz w:val="28"/>
          <w:szCs w:val="28"/>
        </w:rPr>
        <w:t xml:space="preserve"> 1</w:t>
      </w:r>
      <w:r w:rsidR="00C87216" w:rsidRPr="00FD7E7E">
        <w:rPr>
          <w:sz w:val="28"/>
          <w:szCs w:val="28"/>
        </w:rPr>
        <w:t>5th</w:t>
      </w:r>
      <w:r w:rsidRPr="00FD7E7E">
        <w:rPr>
          <w:sz w:val="28"/>
          <w:szCs w:val="28"/>
        </w:rPr>
        <w:t>.</w:t>
      </w:r>
      <w:r w:rsidR="00C87216" w:rsidRPr="00FD7E7E">
        <w:rPr>
          <w:sz w:val="28"/>
          <w:szCs w:val="28"/>
        </w:rPr>
        <w:t xml:space="preserve">  Board of Directors will determine recipient and notify NCCRA treasurer to order plaque/trophy to be awarded to recipient at the NCCRA symposium. </w:t>
      </w:r>
      <w:r w:rsidR="000838A4">
        <w:rPr>
          <w:sz w:val="28"/>
          <w:szCs w:val="28"/>
        </w:rPr>
        <w:t xml:space="preserve"> Winners of this award will be noted on the NCCRA website.</w:t>
      </w:r>
      <w:bookmarkStart w:id="0" w:name="_GoBack"/>
      <w:bookmarkEnd w:id="0"/>
    </w:p>
    <w:p w:rsidR="005C0702" w:rsidRPr="00FD7E7E" w:rsidRDefault="005C0702" w:rsidP="004F549A">
      <w:pPr>
        <w:pStyle w:val="ListParagraph"/>
        <w:rPr>
          <w:sz w:val="28"/>
          <w:szCs w:val="28"/>
        </w:rPr>
      </w:pPr>
    </w:p>
    <w:p w:rsidR="005C0702" w:rsidRPr="00FD7E7E" w:rsidRDefault="004F549A" w:rsidP="005C0702">
      <w:pPr>
        <w:pStyle w:val="ListParagraph"/>
        <w:numPr>
          <w:ilvl w:val="0"/>
          <w:numId w:val="1"/>
        </w:numPr>
        <w:rPr>
          <w:sz w:val="28"/>
          <w:szCs w:val="28"/>
        </w:rPr>
      </w:pPr>
      <w:r w:rsidRPr="00FD7E7E">
        <w:rPr>
          <w:sz w:val="28"/>
          <w:szCs w:val="28"/>
        </w:rPr>
        <w:t>Carl King or the</w:t>
      </w:r>
      <w:r w:rsidR="005C0702" w:rsidRPr="00FD7E7E">
        <w:rPr>
          <w:sz w:val="28"/>
          <w:szCs w:val="28"/>
        </w:rPr>
        <w:t xml:space="preserve"> </w:t>
      </w:r>
      <w:r w:rsidRPr="00FD7E7E">
        <w:rPr>
          <w:sz w:val="28"/>
          <w:szCs w:val="28"/>
        </w:rPr>
        <w:t>P</w:t>
      </w:r>
      <w:r w:rsidR="005C0702" w:rsidRPr="00FD7E7E">
        <w:rPr>
          <w:sz w:val="28"/>
          <w:szCs w:val="28"/>
        </w:rPr>
        <w:t>resident will present the recipient with the award at t</w:t>
      </w:r>
      <w:r w:rsidR="00FD7E7E">
        <w:rPr>
          <w:sz w:val="28"/>
          <w:szCs w:val="28"/>
        </w:rPr>
        <w:t>he s</w:t>
      </w:r>
      <w:r w:rsidR="005C0702" w:rsidRPr="00FD7E7E">
        <w:rPr>
          <w:sz w:val="28"/>
          <w:szCs w:val="28"/>
        </w:rPr>
        <w:t xml:space="preserve">pring symposium </w:t>
      </w:r>
      <w:r w:rsidRPr="00FD7E7E">
        <w:rPr>
          <w:sz w:val="28"/>
          <w:szCs w:val="28"/>
        </w:rPr>
        <w:t xml:space="preserve">or notify recipient by phone. </w:t>
      </w:r>
    </w:p>
    <w:p w:rsidR="004F549A" w:rsidRDefault="004F549A" w:rsidP="004F549A">
      <w:pPr>
        <w:pStyle w:val="ListParagraph"/>
      </w:pPr>
    </w:p>
    <w:p w:rsidR="004F549A" w:rsidRDefault="004F549A" w:rsidP="004F549A">
      <w:pPr>
        <w:pStyle w:val="ListParagraph"/>
      </w:pPr>
    </w:p>
    <w:sectPr w:rsidR="004F5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0154D"/>
    <w:multiLevelType w:val="hybridMultilevel"/>
    <w:tmpl w:val="1C24E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702"/>
    <w:rsid w:val="000838A4"/>
    <w:rsid w:val="001B08D5"/>
    <w:rsid w:val="002B6B50"/>
    <w:rsid w:val="004F549A"/>
    <w:rsid w:val="005C0702"/>
    <w:rsid w:val="00C87216"/>
    <w:rsid w:val="00FD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7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CarolinaEast Health System</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Dunlap</dc:creator>
  <cp:lastModifiedBy>User</cp:lastModifiedBy>
  <cp:revision>4</cp:revision>
  <dcterms:created xsi:type="dcterms:W3CDTF">2017-03-26T23:38:00Z</dcterms:created>
  <dcterms:modified xsi:type="dcterms:W3CDTF">2017-04-26T13:51:00Z</dcterms:modified>
</cp:coreProperties>
</file>